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Century Gothic" w:cs="Century Gothic" w:eastAsia="Century Gothic" w:hAnsi="Century Gothic"/>
          <w:b w:val="1"/>
          <w:color w:val="94e0d2"/>
          <w:sz w:val="40"/>
          <w:szCs w:val="40"/>
          <w:rtl w:val="0"/>
        </w:rPr>
        <w:t xml:space="preserve">CHIAPAS AL MÁXIMO</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06 DÍAS / 05 NOCHES</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SALIDAS DIARIAS</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AEROPUERTO TUXTLA GUTIÉRREZ / CAÑÓN DEL SUMIDERO / SAN CRISTÓBAL </w:t>
      </w:r>
      <w:r w:rsidDel="00000000" w:rsidR="00000000" w:rsidRPr="00000000">
        <w:rPr>
          <w:rtl w:val="0"/>
        </w:rPr>
      </w:r>
    </w:p>
    <w:p w:rsidR="00000000" w:rsidDel="00000000" w:rsidP="00000000" w:rsidRDefault="00000000" w:rsidRPr="00000000" w14:paraId="0000000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Bienvenida en el aeropuerto de Tuxtla Gutiérrez. </w:t>
      </w:r>
      <w:r w:rsidDel="00000000" w:rsidR="00000000" w:rsidRPr="00000000">
        <w:rPr>
          <w:rFonts w:ascii="Century Gothic" w:cs="Century Gothic" w:eastAsia="Century Gothic" w:hAnsi="Century Gothic"/>
          <w:b w:val="1"/>
          <w:i w:val="1"/>
          <w:color w:val="808080"/>
          <w:sz w:val="18"/>
          <w:szCs w:val="18"/>
          <w:rtl w:val="0"/>
        </w:rPr>
        <w:t xml:space="preserve">(Servicio inicia a las 10:30 hrs.)</w:t>
      </w:r>
      <w:r w:rsidDel="00000000" w:rsidR="00000000" w:rsidRPr="00000000">
        <w:rPr>
          <w:rtl w:val="0"/>
        </w:rPr>
      </w:r>
    </w:p>
    <w:p w:rsidR="00000000" w:rsidDel="00000000" w:rsidP="00000000" w:rsidRDefault="00000000" w:rsidRPr="00000000" w14:paraId="00000008">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Iniciaremos con un recorrido en lancha por el imponente Cañón del Sumidero, navegando entre sus majestuosas paredes naturales. Después, visitaremos el encantador pueblo mágico de Chiapa de Corzo, conocido por su historia y tradiciones.</w:t>
      </w:r>
    </w:p>
    <w:p w:rsidR="00000000" w:rsidDel="00000000" w:rsidP="00000000" w:rsidRDefault="00000000" w:rsidRPr="00000000" w14:paraId="00000009">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Por la tarde, partiremos hacia San Cristóbal de Las Casas.</w:t>
      </w:r>
    </w:p>
    <w:p w:rsidR="00000000" w:rsidDel="00000000" w:rsidP="00000000" w:rsidRDefault="00000000" w:rsidRPr="00000000" w14:paraId="0000000A">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0B">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b w:val="1"/>
          <w:i w:val="1"/>
          <w:color w:val="878787"/>
          <w:sz w:val="18"/>
          <w:szCs w:val="18"/>
          <w:rtl w:val="0"/>
        </w:rPr>
        <w:t xml:space="preserve">*Menores de un año no podrán realizar el recorrido en lancha.</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2</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CASCADA DE CHIFLÓN / LAGOS DE MONTEBELLO / SAN CRISTÓBAL</w:t>
      </w:r>
      <w:r w:rsidDel="00000000" w:rsidR="00000000" w:rsidRPr="00000000">
        <w:rPr>
          <w:rtl w:val="0"/>
        </w:rPr>
      </w:r>
    </w:p>
    <w:p w:rsidR="00000000" w:rsidDel="00000000" w:rsidP="00000000" w:rsidRDefault="00000000" w:rsidRPr="00000000" w14:paraId="0000000F">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Hoy visitaremos la majestuosa Cascada El Chiflón, con su espectacular caída de agua de más de 120 metros.</w:t>
      </w:r>
    </w:p>
    <w:p w:rsidR="00000000" w:rsidDel="00000000" w:rsidP="00000000" w:rsidRDefault="00000000" w:rsidRPr="00000000" w14:paraId="00000010">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Continuaremos hacia los multicolores Lagos de Montebello, rodeados de exuberante vegetación y tonalidades únicas.</w:t>
      </w:r>
    </w:p>
    <w:p w:rsidR="00000000" w:rsidDel="00000000" w:rsidP="00000000" w:rsidRDefault="00000000" w:rsidRPr="00000000" w14:paraId="00000011">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3</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COMUNIDADES INDÍGENAS / SAN CRISTÓBAL</w:t>
      </w:r>
      <w:r w:rsidDel="00000000" w:rsidR="00000000" w:rsidRPr="00000000">
        <w:rPr>
          <w:rtl w:val="0"/>
        </w:rPr>
      </w:r>
    </w:p>
    <w:p w:rsidR="00000000" w:rsidDel="00000000" w:rsidP="00000000" w:rsidRDefault="00000000" w:rsidRPr="00000000" w14:paraId="00000015">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Nos dirigiremos a las comunidades indígenas de San Juan Chamula y Zinacantán, donde descubrirás sus tradiciones únicas. En Zinacantán visitaremos una casa típica para conocer el arte del telar, probar posh y disfrutar de tortillas hechas a mano.</w:t>
      </w:r>
    </w:p>
    <w:p w:rsidR="00000000" w:rsidDel="00000000" w:rsidP="00000000" w:rsidRDefault="00000000" w:rsidRPr="00000000" w14:paraId="00000016">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Tarde libre al regresar a San Cristóbal.</w:t>
      </w:r>
    </w:p>
    <w:p w:rsidR="00000000" w:rsidDel="00000000" w:rsidP="00000000" w:rsidRDefault="00000000" w:rsidRPr="00000000" w14:paraId="0000001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18">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4</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AGUA AZUL / MISOL HA / ZONA ARQ. DE PALENQUE / PALENQUE</w:t>
      </w:r>
      <w:r w:rsidDel="00000000" w:rsidR="00000000" w:rsidRPr="00000000">
        <w:rPr>
          <w:rtl w:val="0"/>
        </w:rPr>
      </w:r>
    </w:p>
    <w:p w:rsidR="00000000" w:rsidDel="00000000" w:rsidP="00000000" w:rsidRDefault="00000000" w:rsidRPr="00000000" w14:paraId="0000001B">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Salida muy temprano </w:t>
      </w:r>
      <w:r w:rsidDel="00000000" w:rsidR="00000000" w:rsidRPr="00000000">
        <w:rPr>
          <w:rFonts w:ascii="Century Gothic" w:cs="Century Gothic" w:eastAsia="Century Gothic" w:hAnsi="Century Gothic"/>
          <w:b w:val="1"/>
          <w:i w:val="1"/>
          <w:color w:val="878787"/>
          <w:sz w:val="18"/>
          <w:szCs w:val="18"/>
          <w:rtl w:val="0"/>
        </w:rPr>
        <w:t xml:space="preserve">(03:30 hrs.) </w:t>
      </w:r>
      <w:r w:rsidDel="00000000" w:rsidR="00000000" w:rsidRPr="00000000">
        <w:rPr>
          <w:rFonts w:ascii="Century Gothic" w:cs="Century Gothic" w:eastAsia="Century Gothic" w:hAnsi="Century Gothic"/>
          <w:color w:val="878787"/>
          <w:sz w:val="20"/>
          <w:szCs w:val="20"/>
          <w:rtl w:val="0"/>
        </w:rPr>
        <w:t xml:space="preserve">hacia las espectaculares Cascadas de Agua Azul, donde podrás refrescarte y recorrer sus senderos. </w:t>
      </w:r>
      <w:r w:rsidDel="00000000" w:rsidR="00000000" w:rsidRPr="00000000">
        <w:rPr>
          <w:rFonts w:ascii="Century Gothic" w:cs="Century Gothic" w:eastAsia="Century Gothic" w:hAnsi="Century Gothic"/>
          <w:b w:val="1"/>
          <w:i w:val="1"/>
          <w:color w:val="878787"/>
          <w:sz w:val="18"/>
          <w:szCs w:val="18"/>
          <w:rtl w:val="0"/>
        </w:rPr>
        <w:t xml:space="preserve">(Box lunch en ruta)</w:t>
      </w:r>
      <w:r w:rsidDel="00000000" w:rsidR="00000000" w:rsidRPr="00000000">
        <w:rPr>
          <w:rtl w:val="0"/>
        </w:rPr>
      </w:r>
    </w:p>
    <w:p w:rsidR="00000000" w:rsidDel="00000000" w:rsidP="00000000" w:rsidRDefault="00000000" w:rsidRPr="00000000" w14:paraId="0000001C">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visitaremos la cascada Misol-Há, con su cortina de agua de 30 metros. Por último, exploraremos la Zona Arqueológica de Palenque, rodeada de selva y llena de historia maya.</w:t>
      </w:r>
    </w:p>
    <w:p w:rsidR="00000000" w:rsidDel="00000000" w:rsidP="00000000" w:rsidRDefault="00000000" w:rsidRPr="00000000" w14:paraId="0000001D">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Palenque.</w:t>
      </w:r>
    </w:p>
    <w:p w:rsidR="00000000" w:rsidDel="00000000" w:rsidP="00000000" w:rsidRDefault="00000000" w:rsidRPr="00000000" w14:paraId="0000001E">
      <w:pPr>
        <w:spacing w:after="0" w:line="240" w:lineRule="auto"/>
        <w:jc w:val="both"/>
        <w:rPr>
          <w:rFonts w:ascii="Century Gothic" w:cs="Century Gothic" w:eastAsia="Century Gothic" w:hAnsi="Century Gothic"/>
          <w:color w:val="726277"/>
          <w:sz w:val="20"/>
          <w:szCs w:val="20"/>
        </w:rPr>
      </w:pPr>
      <w:r w:rsidDel="00000000" w:rsidR="00000000" w:rsidRPr="00000000">
        <w:rPr>
          <w:rFonts w:ascii="Century Gothic" w:cs="Century Gothic" w:eastAsia="Century Gothic" w:hAnsi="Century Gothic"/>
          <w:color w:val="726277"/>
          <w:sz w:val="20"/>
          <w:szCs w:val="20"/>
          <w:rtl w:val="0"/>
        </w:rPr>
        <w:t xml:space="preserve"> </w:t>
      </w:r>
    </w:p>
    <w:p w:rsidR="00000000" w:rsidDel="00000000" w:rsidP="00000000" w:rsidRDefault="00000000" w:rsidRPr="00000000" w14:paraId="0000001F">
      <w:pPr>
        <w:spacing w:after="0" w:line="240" w:lineRule="auto"/>
        <w:jc w:val="both"/>
        <w:rPr>
          <w:rFonts w:ascii="Century Gothic" w:cs="Century Gothic" w:eastAsia="Century Gothic" w:hAnsi="Century Gothic"/>
          <w:color w:val="726277"/>
          <w:sz w:val="20"/>
          <w:szCs w:val="20"/>
        </w:rPr>
      </w:pPr>
      <w:r w:rsidDel="00000000" w:rsidR="00000000" w:rsidRPr="00000000">
        <w:rPr>
          <w:rtl w:val="0"/>
        </w:rPr>
      </w:r>
    </w:p>
    <w:p w:rsidR="00000000" w:rsidDel="00000000" w:rsidP="00000000" w:rsidRDefault="00000000" w:rsidRPr="00000000" w14:paraId="00000020">
      <w:pPr>
        <w:spacing w:after="0" w:line="240" w:lineRule="auto"/>
        <w:jc w:val="both"/>
        <w:rPr>
          <w:rFonts w:ascii="Century Gothic" w:cs="Century Gothic" w:eastAsia="Century Gothic" w:hAnsi="Century Gothic"/>
          <w:color w:val="726277"/>
          <w:sz w:val="20"/>
          <w:szCs w:val="20"/>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5</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PALENQUE / YAXCHILÁN / BONAMPAK / PALENQUE</w:t>
      </w:r>
      <w:r w:rsidDel="00000000" w:rsidR="00000000" w:rsidRPr="00000000">
        <w:rPr>
          <w:rtl w:val="0"/>
        </w:rPr>
      </w:r>
    </w:p>
    <w:p w:rsidR="00000000" w:rsidDel="00000000" w:rsidP="00000000" w:rsidRDefault="00000000" w:rsidRPr="00000000" w14:paraId="00000023">
      <w:pPr>
        <w:spacing w:after="0"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Salida muy temprano </w:t>
      </w:r>
      <w:r w:rsidDel="00000000" w:rsidR="00000000" w:rsidRPr="00000000">
        <w:rPr>
          <w:rFonts w:ascii="Century Gothic" w:cs="Century Gothic" w:eastAsia="Century Gothic" w:hAnsi="Century Gothic"/>
          <w:b w:val="1"/>
          <w:i w:val="1"/>
          <w:color w:val="878787"/>
          <w:sz w:val="18"/>
          <w:szCs w:val="18"/>
          <w:rtl w:val="0"/>
        </w:rPr>
        <w:t xml:space="preserve">(05:30 hrs.) </w:t>
      </w:r>
      <w:r w:rsidDel="00000000" w:rsidR="00000000" w:rsidRPr="00000000">
        <w:rPr>
          <w:rFonts w:ascii="Century Gothic" w:cs="Century Gothic" w:eastAsia="Century Gothic" w:hAnsi="Century Gothic"/>
          <w:color w:val="878787"/>
          <w:sz w:val="20"/>
          <w:szCs w:val="20"/>
          <w:rtl w:val="0"/>
        </w:rPr>
        <w:t xml:space="preserve">hacia Frontera Corozal para navegar por el río Usumacinta y llegar a la enigmática Zona Arqueológica de Yaxchilán. Continuaremos a Bonampak, famosa por sus murales mayas.</w:t>
      </w:r>
    </w:p>
    <w:p w:rsidR="00000000" w:rsidDel="00000000" w:rsidP="00000000" w:rsidRDefault="00000000" w:rsidRPr="00000000" w14:paraId="00000024">
      <w:pPr>
        <w:spacing w:after="0"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Palenque.</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726277"/>
          <w:sz w:val="20"/>
          <w:szCs w:val="20"/>
          <w:rtl w:val="0"/>
        </w:rPr>
        <w:t xml:space="preserve"> </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6</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PALENQUE / MUSEO LA VENTA / AEROPUERTO VILLAHERMOSA</w:t>
      </w:r>
      <w:r w:rsidDel="00000000" w:rsidR="00000000" w:rsidRPr="00000000">
        <w:rPr>
          <w:rtl w:val="0"/>
        </w:rPr>
      </w:r>
    </w:p>
    <w:p w:rsidR="00000000" w:rsidDel="00000000" w:rsidP="00000000" w:rsidRDefault="00000000" w:rsidRPr="00000000" w14:paraId="00000028">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Traslado a Villahermosa para visitar el Museo La Venta, hogar de una valiosa colección de piezas olmecas. Posteriormente, te llevaremos al aeropuerto o terminal de autobuses.</w:t>
      </w:r>
    </w:p>
    <w:p w:rsidR="00000000" w:rsidDel="00000000" w:rsidP="00000000" w:rsidRDefault="00000000" w:rsidRPr="00000000" w14:paraId="00000029">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 de nuestros servicios.</w:t>
      </w:r>
    </w:p>
    <w:p w:rsidR="00000000" w:rsidDel="00000000" w:rsidP="00000000" w:rsidRDefault="00000000" w:rsidRPr="00000000" w14:paraId="0000002A">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Traslados aeropuerto-hotel-aeropuerto.</w:t>
      </w: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Recorrido en lancha compartida por el Cañón del Sumidero.</w: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Recorrido en lancha compartida por el Río Usumacinta en Yaxchilán.</w:t>
      </w: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Hoteles categoría 4 estrellas.</w:t>
      </w: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Desayunos tipo americano.</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NO INCLUYE:</w:t>
      </w: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Guía en zonas arqueológicas.</w:t>
      </w: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Vuelos.</w:t>
      </w: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Comidas y cenas.</w:t>
      </w:r>
      <w:r w:rsidDel="00000000" w:rsidR="00000000" w:rsidRPr="00000000">
        <w:rPr>
          <w:rtl w:val="0"/>
        </w:rPr>
      </w:r>
    </w:p>
    <w:p w:rsidR="00000000" w:rsidDel="00000000" w:rsidP="00000000" w:rsidRDefault="00000000" w:rsidRPr="00000000" w14:paraId="0000003A">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Propinas.</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Century Gothic" w:cs="Century Gothic" w:eastAsia="Century Gothic" w:hAnsi="Century Gothic"/>
          <w:color w:val="808080"/>
          <w:sz w:val="18"/>
          <w:szCs w:val="18"/>
        </w:rPr>
      </w:pPr>
      <w:r w:rsidDel="00000000" w:rsidR="00000000" w:rsidRPr="00000000">
        <w:rPr>
          <w:rtl w:val="0"/>
        </w:rPr>
      </w:r>
    </w:p>
    <w:sdt>
      <w:sdtPr>
        <w:lock w:val="contentLocked"/>
        <w:tag w:val="goog_rdk_30"/>
      </w:sdtPr>
      <w:sdtContent>
        <w:tbl>
          <w:tblPr>
            <w:tblStyle w:val="Table1"/>
            <w:tblW w:w="3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415"/>
            <w:tblGridChange w:id="0">
              <w:tblGrid>
                <w:gridCol w:w="1110"/>
                <w:gridCol w:w="2415"/>
              </w:tblGrid>
            </w:tblGridChange>
          </w:tblGrid>
          <w:tr>
            <w:trPr>
              <w:cantSplit w:val="0"/>
              <w:trHeight w:val="330" w:hRule="atLeast"/>
              <w:tblHeader w:val="0"/>
            </w:trPr>
            <w:sdt>
              <w:sdtPr>
                <w:lock w:val="contentLocked"/>
                <w:tag w:val="goog_rdk_0"/>
              </w:sdtPr>
              <w:sdtContent>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4C">
                    <w:pPr>
                      <w:widowControl w:val="0"/>
                      <w:spacing w:after="0" w:line="276" w:lineRule="auto"/>
                      <w:jc w:val="center"/>
                      <w:rPr/>
                    </w:pPr>
                    <w:r w:rsidDel="00000000" w:rsidR="00000000" w:rsidRPr="00000000">
                      <w:rPr>
                        <w:b w:val="1"/>
                        <w:color w:val="ffffff"/>
                        <w:sz w:val="24"/>
                        <w:szCs w:val="24"/>
                        <w:rtl w:val="0"/>
                      </w:rPr>
                      <w:t xml:space="preserve">TEMPORADA BAJA</w:t>
                    </w:r>
                    <w:r w:rsidDel="00000000" w:rsidR="00000000" w:rsidRPr="00000000">
                      <w:rPr>
                        <w:rtl w:val="0"/>
                      </w:rPr>
                    </w:r>
                  </w:p>
                </w:tc>
              </w:sdtContent>
            </w:sdt>
          </w:tr>
          <w:tr>
            <w:trPr>
              <w:cantSplit w:val="0"/>
              <w:trHeight w:val="555" w:hRule="atLeast"/>
              <w:tblHeader w:val="0"/>
            </w:trPr>
            <w:sdt>
              <w:sdtPr>
                <w:lock w:val="contentLocked"/>
                <w:tag w:val="goog_rdk_2"/>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E">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3"/>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F">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0">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1">
                    <w:pPr>
                      <w:widowControl w:val="0"/>
                      <w:spacing w:after="0" w:line="276" w:lineRule="auto"/>
                      <w:jc w:val="center"/>
                      <w:rPr/>
                    </w:pPr>
                    <w:r w:rsidDel="00000000" w:rsidR="00000000" w:rsidRPr="00000000">
                      <w:rPr>
                        <w:color w:val="434343"/>
                        <w:rtl w:val="0"/>
                      </w:rPr>
                      <w:t xml:space="preserve">$11,163</w:t>
                    </w:r>
                    <w:r w:rsidDel="00000000" w:rsidR="00000000" w:rsidRPr="00000000">
                      <w:rPr>
                        <w:rtl w:val="0"/>
                      </w:rPr>
                    </w:r>
                  </w:p>
                </w:tc>
              </w:sdtContent>
            </w:sdt>
          </w:tr>
          <w:tr>
            <w:trPr>
              <w:cantSplit w:val="0"/>
              <w:trHeight w:val="300" w:hRule="atLeast"/>
              <w:tblHeader w:val="0"/>
            </w:trPr>
            <w:sdt>
              <w:sdtPr>
                <w:lock w:val="contentLocked"/>
                <w:tag w:val="goog_rdk_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2">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7"/>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3">
                    <w:pPr>
                      <w:widowControl w:val="0"/>
                      <w:spacing w:after="0" w:line="276" w:lineRule="auto"/>
                      <w:jc w:val="center"/>
                      <w:rPr/>
                    </w:pPr>
                    <w:r w:rsidDel="00000000" w:rsidR="00000000" w:rsidRPr="00000000">
                      <w:rPr>
                        <w:color w:val="434343"/>
                        <w:rtl w:val="0"/>
                      </w:rPr>
                      <w:t xml:space="preserve">$10,601</w:t>
                    </w:r>
                    <w:r w:rsidDel="00000000" w:rsidR="00000000" w:rsidRPr="00000000">
                      <w:rPr>
                        <w:rtl w:val="0"/>
                      </w:rPr>
                    </w:r>
                  </w:p>
                </w:tc>
              </w:sdtContent>
            </w:sdt>
          </w:tr>
          <w:tr>
            <w:trPr>
              <w:cantSplit w:val="0"/>
              <w:trHeight w:val="300" w:hRule="atLeast"/>
              <w:tblHeader w:val="0"/>
            </w:trPr>
            <w:sdt>
              <w:sdtPr>
                <w:lock w:val="contentLocked"/>
                <w:tag w:val="goog_rdk_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4">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5">
                    <w:pPr>
                      <w:widowControl w:val="0"/>
                      <w:spacing w:after="0" w:line="276" w:lineRule="auto"/>
                      <w:jc w:val="center"/>
                      <w:rPr/>
                    </w:pPr>
                    <w:r w:rsidDel="00000000" w:rsidR="00000000" w:rsidRPr="00000000">
                      <w:rPr>
                        <w:color w:val="434343"/>
                        <w:rtl w:val="0"/>
                      </w:rPr>
                      <w:t xml:space="preserve">$10,278</w:t>
                    </w:r>
                    <w:r w:rsidDel="00000000" w:rsidR="00000000" w:rsidRPr="00000000">
                      <w:rPr>
                        <w:rtl w:val="0"/>
                      </w:rPr>
                    </w:r>
                  </w:p>
                </w:tc>
              </w:sdtContent>
            </w:sdt>
          </w:tr>
          <w:tr>
            <w:trPr>
              <w:cantSplit w:val="0"/>
              <w:trHeight w:val="300" w:hRule="atLeast"/>
              <w:tblHeader w:val="0"/>
            </w:trPr>
            <w:sdt>
              <w:sdtPr>
                <w:lock w:val="contentLocked"/>
                <w:tag w:val="goog_rdk_10"/>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6">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11"/>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7">
                    <w:pPr>
                      <w:widowControl w:val="0"/>
                      <w:spacing w:after="0" w:line="276" w:lineRule="auto"/>
                      <w:jc w:val="center"/>
                      <w:rPr/>
                    </w:pPr>
                    <w:r w:rsidDel="00000000" w:rsidR="00000000" w:rsidRPr="00000000">
                      <w:rPr>
                        <w:color w:val="434343"/>
                        <w:rtl w:val="0"/>
                      </w:rPr>
                      <w:t xml:space="preserve">$14,192</w:t>
                    </w:r>
                    <w:r w:rsidDel="00000000" w:rsidR="00000000" w:rsidRPr="00000000">
                      <w:rPr>
                        <w:rtl w:val="0"/>
                      </w:rPr>
                    </w:r>
                  </w:p>
                </w:tc>
              </w:sdtContent>
            </w:sdt>
          </w:tr>
          <w:tr>
            <w:trPr>
              <w:cantSplit w:val="0"/>
              <w:trHeight w:val="300" w:hRule="atLeast"/>
              <w:tblHeader w:val="0"/>
            </w:trPr>
            <w:sdt>
              <w:sdtPr>
                <w:lock w:val="contentLocked"/>
                <w:tag w:val="goog_rdk_12"/>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8">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13"/>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9">
                    <w:pPr>
                      <w:widowControl w:val="0"/>
                      <w:spacing w:after="0" w:line="276" w:lineRule="auto"/>
                      <w:jc w:val="center"/>
                      <w:rPr/>
                    </w:pPr>
                    <w:r w:rsidDel="00000000" w:rsidR="00000000" w:rsidRPr="00000000">
                      <w:rPr>
                        <w:color w:val="434343"/>
                        <w:rtl w:val="0"/>
                      </w:rPr>
                      <w:t xml:space="preserve">$7,878</w:t>
                    </w:r>
                    <w:r w:rsidDel="00000000" w:rsidR="00000000" w:rsidRPr="00000000">
                      <w:rPr>
                        <w:rtl w:val="0"/>
                      </w:rPr>
                    </w:r>
                  </w:p>
                </w:tc>
              </w:sdtContent>
            </w:sdt>
          </w:tr>
          <w:tr>
            <w:trPr>
              <w:cantSplit w:val="0"/>
              <w:trHeight w:val="300" w:hRule="atLeast"/>
              <w:tblHeader w:val="0"/>
            </w:trPr>
            <w:sdt>
              <w:sdtPr>
                <w:lock w:val="contentLocked"/>
                <w:tag w:val="goog_rdk_14"/>
              </w:sdtPr>
              <w:sdtContent>
                <w:tc>
                  <w:tcPr>
                    <w:tcBorders>
                      <w:top w:color="000000" w:space="0" w:sz="0" w:val="nil"/>
                      <w:left w:color="ffffff"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A">
                    <w:pPr>
                      <w:widowControl w:val="0"/>
                      <w:spacing w:after="0" w:line="276" w:lineRule="auto"/>
                      <w:rPr/>
                    </w:pPr>
                    <w:r w:rsidDel="00000000" w:rsidR="00000000" w:rsidRPr="00000000">
                      <w:rPr>
                        <w:rtl w:val="0"/>
                      </w:rPr>
                    </w:r>
                  </w:p>
                </w:tc>
              </w:sdtContent>
            </w:sdt>
            <w:sdt>
              <w:sdtPr>
                <w:lock w:val="contentLocked"/>
                <w:tag w:val="goog_rdk_15"/>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B">
                    <w:pPr>
                      <w:widowControl w:val="0"/>
                      <w:spacing w:after="0" w:line="276" w:lineRule="auto"/>
                      <w:rPr/>
                    </w:pPr>
                    <w:r w:rsidDel="00000000" w:rsidR="00000000" w:rsidRPr="00000000">
                      <w:rPr>
                        <w:rtl w:val="0"/>
                      </w:rPr>
                    </w:r>
                  </w:p>
                </w:tc>
              </w:sdtContent>
            </w:sdt>
          </w:tr>
          <w:tr>
            <w:trPr>
              <w:cantSplit w:val="0"/>
              <w:trHeight w:val="300" w:hRule="atLeast"/>
              <w:tblHeader w:val="0"/>
            </w:trPr>
            <w:sdt>
              <w:sdtPr>
                <w:lock w:val="contentLocked"/>
                <w:tag w:val="goog_rdk_16"/>
              </w:sdtPr>
              <w:sdtContent>
                <w:tc>
                  <w:tcPr>
                    <w:gridSpan w:val="2"/>
                    <w:tcBorders>
                      <w:top w:color="000000" w:space="0" w:sz="0" w:val="nil"/>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5C">
                    <w:pPr>
                      <w:widowControl w:val="0"/>
                      <w:spacing w:after="0" w:line="276" w:lineRule="auto"/>
                      <w:jc w:val="center"/>
                      <w:rPr/>
                    </w:pPr>
                    <w:r w:rsidDel="00000000" w:rsidR="00000000" w:rsidRPr="00000000">
                      <w:rPr>
                        <w:b w:val="1"/>
                        <w:color w:val="ffffff"/>
                        <w:sz w:val="24"/>
                        <w:szCs w:val="24"/>
                        <w:rtl w:val="0"/>
                      </w:rPr>
                      <w:t xml:space="preserve">TEMPORADA ALTA</w:t>
                    </w:r>
                    <w:r w:rsidDel="00000000" w:rsidR="00000000" w:rsidRPr="00000000">
                      <w:rPr>
                        <w:rtl w:val="0"/>
                      </w:rPr>
                    </w:r>
                  </w:p>
                </w:tc>
              </w:sdtContent>
            </w:sdt>
          </w:tr>
          <w:tr>
            <w:trPr>
              <w:cantSplit w:val="0"/>
              <w:trHeight w:val="555" w:hRule="atLeast"/>
              <w:tblHeader w:val="0"/>
            </w:trPr>
            <w:sdt>
              <w:sdtPr>
                <w:lock w:val="contentLocked"/>
                <w:tag w:val="goog_rdk_18"/>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5E">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19"/>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5F">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20"/>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0">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21"/>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1">
                    <w:pPr>
                      <w:widowControl w:val="0"/>
                      <w:spacing w:after="0" w:line="276" w:lineRule="auto"/>
                      <w:jc w:val="center"/>
                      <w:rPr/>
                    </w:pPr>
                    <w:r w:rsidDel="00000000" w:rsidR="00000000" w:rsidRPr="00000000">
                      <w:rPr>
                        <w:color w:val="434343"/>
                        <w:rtl w:val="0"/>
                      </w:rPr>
                      <w:t xml:space="preserve">$12,962</w:t>
                    </w:r>
                    <w:r w:rsidDel="00000000" w:rsidR="00000000" w:rsidRPr="00000000">
                      <w:rPr>
                        <w:rtl w:val="0"/>
                      </w:rPr>
                    </w:r>
                  </w:p>
                </w:tc>
              </w:sdtContent>
            </w:sdt>
          </w:tr>
          <w:tr>
            <w:trPr>
              <w:cantSplit w:val="0"/>
              <w:trHeight w:val="300" w:hRule="atLeast"/>
              <w:tblHeader w:val="0"/>
            </w:trPr>
            <w:sdt>
              <w:sdtPr>
                <w:lock w:val="contentLocked"/>
                <w:tag w:val="goog_rdk_22"/>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2">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23"/>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3">
                    <w:pPr>
                      <w:widowControl w:val="0"/>
                      <w:spacing w:after="0" w:line="276" w:lineRule="auto"/>
                      <w:jc w:val="center"/>
                      <w:rPr/>
                    </w:pPr>
                    <w:r w:rsidDel="00000000" w:rsidR="00000000" w:rsidRPr="00000000">
                      <w:rPr>
                        <w:color w:val="434343"/>
                        <w:rtl w:val="0"/>
                      </w:rPr>
                      <w:t xml:space="preserve">$11,826</w:t>
                    </w:r>
                    <w:r w:rsidDel="00000000" w:rsidR="00000000" w:rsidRPr="00000000">
                      <w:rPr>
                        <w:rtl w:val="0"/>
                      </w:rPr>
                    </w:r>
                  </w:p>
                </w:tc>
              </w:sdtContent>
            </w:sdt>
          </w:tr>
          <w:tr>
            <w:trPr>
              <w:cantSplit w:val="0"/>
              <w:trHeight w:val="300" w:hRule="atLeast"/>
              <w:tblHeader w:val="0"/>
            </w:trPr>
            <w:sdt>
              <w:sdtPr>
                <w:lock w:val="contentLocked"/>
                <w:tag w:val="goog_rdk_2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4">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2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5">
                    <w:pPr>
                      <w:widowControl w:val="0"/>
                      <w:spacing w:after="0" w:line="276" w:lineRule="auto"/>
                      <w:jc w:val="center"/>
                      <w:rPr/>
                    </w:pPr>
                    <w:r w:rsidDel="00000000" w:rsidR="00000000" w:rsidRPr="00000000">
                      <w:rPr>
                        <w:color w:val="434343"/>
                        <w:rtl w:val="0"/>
                      </w:rPr>
                      <w:t xml:space="preserve">$11,255</w:t>
                    </w:r>
                    <w:r w:rsidDel="00000000" w:rsidR="00000000" w:rsidRPr="00000000">
                      <w:rPr>
                        <w:rtl w:val="0"/>
                      </w:rPr>
                    </w:r>
                  </w:p>
                </w:tc>
              </w:sdtContent>
            </w:sdt>
          </w:tr>
          <w:tr>
            <w:trPr>
              <w:cantSplit w:val="0"/>
              <w:trHeight w:val="300" w:hRule="atLeast"/>
              <w:tblHeader w:val="0"/>
            </w:trPr>
            <w:sdt>
              <w:sdtPr>
                <w:lock w:val="contentLocked"/>
                <w:tag w:val="goog_rdk_2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6">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27"/>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7">
                    <w:pPr>
                      <w:widowControl w:val="0"/>
                      <w:spacing w:after="0" w:line="276" w:lineRule="auto"/>
                      <w:jc w:val="center"/>
                      <w:rPr/>
                    </w:pPr>
                    <w:r w:rsidDel="00000000" w:rsidR="00000000" w:rsidRPr="00000000">
                      <w:rPr>
                        <w:color w:val="434343"/>
                        <w:rtl w:val="0"/>
                      </w:rPr>
                      <w:t xml:space="preserve">$17,533</w:t>
                    </w:r>
                    <w:r w:rsidDel="00000000" w:rsidR="00000000" w:rsidRPr="00000000">
                      <w:rPr>
                        <w:rtl w:val="0"/>
                      </w:rPr>
                    </w:r>
                  </w:p>
                </w:tc>
              </w:sdtContent>
            </w:sdt>
          </w:tr>
          <w:tr>
            <w:trPr>
              <w:cantSplit w:val="0"/>
              <w:trHeight w:val="300" w:hRule="atLeast"/>
              <w:tblHeader w:val="0"/>
            </w:trPr>
            <w:sdt>
              <w:sdtPr>
                <w:lock w:val="contentLocked"/>
                <w:tag w:val="goog_rdk_2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8">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2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9">
                    <w:pPr>
                      <w:widowControl w:val="0"/>
                      <w:spacing w:after="0" w:line="276" w:lineRule="auto"/>
                      <w:jc w:val="center"/>
                      <w:rPr/>
                    </w:pPr>
                    <w:r w:rsidDel="00000000" w:rsidR="00000000" w:rsidRPr="00000000">
                      <w:rPr>
                        <w:color w:val="434343"/>
                        <w:rtl w:val="0"/>
                      </w:rPr>
                      <w:t xml:space="preserve">$7,878</w:t>
                    </w:r>
                    <w:r w:rsidDel="00000000" w:rsidR="00000000" w:rsidRPr="00000000">
                      <w:rPr>
                        <w:rtl w:val="0"/>
                      </w:rPr>
                    </w:r>
                  </w:p>
                </w:tc>
              </w:sdtContent>
            </w:sdt>
          </w:tr>
        </w:tbl>
      </w:sdtContent>
    </w:sdt>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w:t>
      </w:r>
    </w:p>
    <w:p w:rsidR="00000000" w:rsidDel="00000000" w:rsidP="00000000" w:rsidRDefault="00000000" w:rsidRPr="00000000" w14:paraId="0000006D">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consideradas para turismo nacional (Aplica suplemento para extranjeros).</w:t>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Los menores aplican de 2 a 10 años cumplidos a la fecha de viaje. </w:t>
      </w: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Niños de 1 año o menos NO podrán abordar la lancha para Cañón del Sumidero, por disposición de las autoridades. </w:t>
      </w: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Impuestos incluidos.</w:t>
      </w: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*Consultar fechas de temporada alta.</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spacing w:after="0" w:line="240" w:lineRule="auto"/>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7E">
      <w:pPr>
        <w:spacing w:after="0"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7F">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Para Chiapas a partir del paquete de 4 días</w:t>
      </w:r>
      <w:r w:rsidDel="00000000" w:rsidR="00000000" w:rsidRPr="00000000">
        <w:rPr>
          <w:rFonts w:ascii="Century Gothic" w:cs="Century Gothic" w:eastAsia="Century Gothic" w:hAnsi="Century Gothic"/>
          <w:color w:val="808080"/>
          <w:rtl w:val="0"/>
        </w:rPr>
        <w:t xml:space="preserve"> la llegada debe ser al aeropuerto de Tuxtla Gutiérrez antes de las 12:00 hrs. Y la salida por el aeropuerto de Villahermosa después de las 17:00 hrs. </w:t>
      </w:r>
    </w:p>
    <w:p w:rsidR="00000000" w:rsidDel="00000000" w:rsidP="00000000" w:rsidRDefault="00000000" w:rsidRPr="00000000" w14:paraId="00000080">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1">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82">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3">
      <w:pPr>
        <w:numPr>
          <w:ilvl w:val="0"/>
          <w:numId w:val="2"/>
        </w:numPr>
        <w:spacing w:after="0"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31 de diciembre de 2025. </w:t>
      </w:r>
      <w:r w:rsidDel="00000000" w:rsidR="00000000" w:rsidRPr="00000000">
        <w:rPr>
          <w:rtl w:val="0"/>
        </w:rPr>
      </w:r>
    </w:p>
    <w:p w:rsidR="00000000" w:rsidDel="00000000" w:rsidP="00000000" w:rsidRDefault="00000000" w:rsidRPr="00000000" w14:paraId="00000084">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5">
      <w:pPr>
        <w:spacing w:after="0"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color w:val="808080"/>
          <w:u w:val="single"/>
          <w:rtl w:val="0"/>
        </w:rPr>
        <w:t xml:space="preserve">La temporada alta general comprende los siguientes periodos: </w:t>
      </w:r>
    </w:p>
    <w:p w:rsidR="00000000" w:rsidDel="00000000" w:rsidP="00000000" w:rsidRDefault="00000000" w:rsidRPr="00000000" w14:paraId="00000086">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87">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88">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p>
    <w:p w:rsidR="00000000" w:rsidDel="00000000" w:rsidP="00000000" w:rsidRDefault="00000000" w:rsidRPr="00000000" w14:paraId="00000089">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A">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8B">
      <w:pPr>
        <w:spacing w:after="0"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8C">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8D">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8E">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8F">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90">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r w:rsidDel="00000000" w:rsidR="00000000" w:rsidRPr="00000000">
        <w:rPr>
          <w:rtl w:val="0"/>
        </w:rPr>
      </w:r>
    </w:p>
    <w:p w:rsidR="00000000" w:rsidDel="00000000" w:rsidP="00000000" w:rsidRDefault="00000000" w:rsidRPr="00000000" w14:paraId="00000091">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alta </w:t>
      </w:r>
    </w:p>
    <w:p w:rsidR="00000000" w:rsidDel="00000000" w:rsidP="00000000" w:rsidRDefault="00000000" w:rsidRPr="00000000" w14:paraId="00000092">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93">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94">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95">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w:t>
      </w:r>
    </w:p>
    <w:p w:rsidR="00000000" w:rsidDel="00000000" w:rsidP="00000000" w:rsidRDefault="00000000" w:rsidRPr="00000000" w14:paraId="00000096">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7">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98">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9">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9A">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9B">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C">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w:t>
      </w:r>
    </w:p>
    <w:p w:rsidR="00000000" w:rsidDel="00000000" w:rsidP="00000000" w:rsidRDefault="00000000" w:rsidRPr="00000000" w14:paraId="0000009D">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E">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j) </w:t>
      </w:r>
      <w:r w:rsidDel="00000000" w:rsidR="00000000" w:rsidRPr="00000000">
        <w:rPr>
          <w:rFonts w:ascii="Century Gothic" w:cs="Century Gothic" w:eastAsia="Century Gothic" w:hAnsi="Century Gothic"/>
          <w:b w:val="1"/>
          <w:color w:val="808080"/>
          <w:rtl w:val="0"/>
        </w:rPr>
        <w:t xml:space="preserve">NO aplica para este paquete. </w:t>
      </w:r>
      <w:r w:rsidDel="00000000" w:rsidR="00000000" w:rsidRPr="00000000">
        <w:rPr>
          <w:rtl w:val="0"/>
        </w:rPr>
      </w:r>
    </w:p>
    <w:p w:rsidR="00000000" w:rsidDel="00000000" w:rsidP="00000000" w:rsidRDefault="00000000" w:rsidRPr="00000000" w14:paraId="0000009F">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0">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k)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A1">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2">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l) Los paquetes con Tren Maya cuentan con un aviso de responsabilidad que debes consultar en cada paquete. Se requerirá la firma del pasajero para la entrega del travelbook. </w:t>
      </w:r>
    </w:p>
    <w:p w:rsidR="00000000" w:rsidDel="00000000" w:rsidP="00000000" w:rsidRDefault="00000000" w:rsidRPr="00000000" w14:paraId="000000A3">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4">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7,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A5">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6">
      <w:pPr>
        <w:spacing w:after="0" w:line="240" w:lineRule="auto"/>
        <w:jc w:val="center"/>
        <w:rPr>
          <w:rFonts w:ascii="Century Gothic" w:cs="Century Gothic" w:eastAsia="Century Gothic" w:hAnsi="Century Gothic"/>
          <w:i w:val="1"/>
          <w:color w:val="808080"/>
          <w:u w:val="single"/>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p>
    <w:p w:rsidR="00000000" w:rsidDel="00000000" w:rsidP="00000000" w:rsidRDefault="00000000" w:rsidRPr="00000000" w14:paraId="000000A7">
      <w:pPr>
        <w:spacing w:after="0" w:line="240" w:lineRule="auto"/>
        <w:jc w:val="both"/>
        <w:rPr>
          <w:rFonts w:ascii="Century Gothic" w:cs="Century Gothic" w:eastAsia="Century Gothic" w:hAnsi="Century Gothic"/>
          <w:b w:val="1"/>
          <w:color w:val="94e0d2"/>
          <w:sz w:val="40"/>
          <w:szCs w:val="40"/>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4">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92i4K8it/sP0Bpz16dg1UkZcw==">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2024-02-12T15:48:00Z</dcterms:created>
  <dc:creator>HP</dc:creator>
</cp:coreProperties>
</file>