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ESPLENDORES DE YUCATÁN Y CANCÚN</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06 DÍAS / 05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MÉRIDA / CITY TOUR / MÉRIDA</w:t>
      </w: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 Bienvenida en el aeropuerto Manuel Crescencio Rejón y traslado al hotel.</w:t>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Cita en el punto de encuentro para iniciar el city tour por la “ciudad blanca”, recorriendo el elegante Paseo Montejo, la antigua Catedral, y el Museo Regional de Antropología.</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Resto de la tarde libre.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2 </w:t>
      </w:r>
      <w:r w:rsidDel="00000000" w:rsidR="00000000" w:rsidRPr="00000000">
        <w:rPr>
          <w:rFonts w:ascii="Century Gothic" w:cs="Century Gothic" w:eastAsia="Century Gothic" w:hAnsi="Century Gothic"/>
          <w:color w:val="878787"/>
          <w:sz w:val="20"/>
          <w:szCs w:val="20"/>
          <w:rtl w:val="0"/>
        </w:rPr>
        <w:t xml:space="preserve">🍽️</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TOUR A ELEGIR / MÉRIDA</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878787"/>
          <w:sz w:val="20"/>
          <w:szCs w:val="20"/>
          <w:rtl w:val="0"/>
        </w:rPr>
        <w:t xml:space="preserve">UXMAL / KABAH / ECOMUSEO</w:t>
      </w:r>
      <w:r w:rsidDel="00000000" w:rsidR="00000000" w:rsidRPr="00000000">
        <w:rPr>
          <w:rtl w:val="0"/>
        </w:rPr>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 reunirnos en el punto de encuentro, nos dirigiremos a Uxmal, conocida como “la tres veces construida”, donde exploraremos los impresionantes edificios mayas..</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Kabah, famosa por sus complejas máscaras de piedra.</w:t>
      </w:r>
    </w:p>
    <w:p w:rsidR="00000000" w:rsidDel="00000000" w:rsidP="00000000" w:rsidRDefault="00000000" w:rsidRPr="00000000" w14:paraId="00000011">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Continuaremos al Ecomuseo del Cacao, donde aprenderemos sobre la historia y transformación de este fruto ancestral.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12">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3">
      <w:pPr>
        <w:spacing w:after="0" w:line="240" w:lineRule="auto"/>
        <w:jc w:val="both"/>
        <w:rPr>
          <w:rFonts w:ascii="Century Gothic" w:cs="Century Gothic" w:eastAsia="Century Gothic" w:hAnsi="Century Gothic"/>
          <w:b w:val="1"/>
          <w:color w:val="878787"/>
          <w:sz w:val="20"/>
          <w:szCs w:val="20"/>
        </w:rPr>
      </w:pPr>
      <w:r w:rsidDel="00000000" w:rsidR="00000000" w:rsidRPr="00000000">
        <w:rPr>
          <w:rFonts w:ascii="Century Gothic" w:cs="Century Gothic" w:eastAsia="Century Gothic" w:hAnsi="Century Gothic"/>
          <w:b w:val="1"/>
          <w:color w:val="878787"/>
          <w:sz w:val="20"/>
          <w:szCs w:val="20"/>
          <w:rtl w:val="0"/>
        </w:rPr>
        <w:t xml:space="preserve">CELESTÚN</w:t>
      </w:r>
    </w:p>
    <w:p w:rsidR="00000000" w:rsidDel="00000000" w:rsidP="00000000" w:rsidRDefault="00000000" w:rsidRPr="00000000" w14:paraId="0000001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 reunirnos en el punto de encuentro, viajaremos hacia el puerto de Celestún, una reserva de la biosfera con manglares, dunas y selvas bajas, hogar de más de 300 especies de aves, incluidas los famosos flamencos rosados. Navegaremos en lancha por los senderos del manglar para conocer este único ecosistema. (Incluye comida sin bebidas)</w:t>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6">
      <w:pPr>
        <w:spacing w:after="0" w:line="240" w:lineRule="auto"/>
        <w:jc w:val="both"/>
        <w:rPr>
          <w:rFonts w:ascii="Century Gothic" w:cs="Century Gothic" w:eastAsia="Century Gothic" w:hAnsi="Century Gothic"/>
          <w:b w:val="1"/>
          <w:color w:val="878787"/>
          <w:sz w:val="20"/>
          <w:szCs w:val="20"/>
        </w:rPr>
      </w:pPr>
      <w:r w:rsidDel="00000000" w:rsidR="00000000" w:rsidRPr="00000000">
        <w:rPr>
          <w:rFonts w:ascii="Century Gothic" w:cs="Century Gothic" w:eastAsia="Century Gothic" w:hAnsi="Century Gothic"/>
          <w:b w:val="1"/>
          <w:color w:val="878787"/>
          <w:sz w:val="20"/>
          <w:szCs w:val="20"/>
          <w:rtl w:val="0"/>
        </w:rPr>
        <w:t xml:space="preserve">CENOTES DE SANTA BÁRBARA</w:t>
      </w:r>
    </w:p>
    <w:p w:rsidR="00000000" w:rsidDel="00000000" w:rsidP="00000000" w:rsidRDefault="00000000" w:rsidRPr="00000000" w14:paraId="00000017">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hacia Santa Bárbara para explorar los cenotes de la zona. Nadarás en aguas cristalinas rodeadas de naturaleza en un ambiente único.</w:t>
      </w:r>
      <w:r w:rsidDel="00000000" w:rsidR="00000000" w:rsidRPr="00000000">
        <w:rPr>
          <w:rFonts w:ascii="Century Gothic" w:cs="Century Gothic" w:eastAsia="Century Gothic" w:hAnsi="Century Gothic"/>
          <w:b w:val="1"/>
          <w:i w:val="1"/>
          <w:color w:val="878787"/>
          <w:sz w:val="20"/>
          <w:szCs w:val="20"/>
          <w:rtl w:val="0"/>
        </w:rPr>
        <w:t xml:space="preserve">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78787"/>
          <w:sz w:val="20"/>
          <w:szCs w:val="20"/>
          <w:rtl w:val="0"/>
        </w:rPr>
        <w:t xml:space="preserve">Noche de descanso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9">
      <w:pPr>
        <w:spacing w:after="0" w:line="240" w:lineRule="auto"/>
        <w:jc w:val="both"/>
        <w:rPr>
          <w:rFonts w:ascii="Century Gothic" w:cs="Century Gothic" w:eastAsia="Century Gothic" w:hAnsi="Century Gothic"/>
          <w:i w:val="1"/>
          <w:color w:val="726277"/>
          <w:sz w:val="20"/>
          <w:szCs w:val="20"/>
        </w:rPr>
      </w:pPr>
      <w:r w:rsidDel="00000000" w:rsidR="00000000" w:rsidRPr="00000000">
        <w:rPr>
          <w:rFonts w:ascii="Century Gothic" w:cs="Century Gothic" w:eastAsia="Century Gothic" w:hAnsi="Century Gothic"/>
          <w:i w:val="1"/>
          <w:color w:val="726277"/>
          <w:sz w:val="20"/>
          <w:szCs w:val="20"/>
          <w:rtl w:val="0"/>
        </w:rPr>
        <w:t xml:space="preserve"> </w:t>
      </w:r>
    </w:p>
    <w:p w:rsidR="00000000" w:rsidDel="00000000" w:rsidP="00000000" w:rsidRDefault="00000000" w:rsidRPr="00000000" w14:paraId="0000001A">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1D">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22">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Fonts w:ascii="Century Gothic" w:cs="Century Gothic" w:eastAsia="Century Gothic" w:hAnsi="Century Gothic"/>
          <w:color w:val="878787"/>
          <w:sz w:val="20"/>
          <w:szCs w:val="20"/>
          <w:rtl w:val="0"/>
        </w:rPr>
        <w:t xml:space="preserve">🍽️</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CHICHÉN ITZÁ / XCAJÚM / IZAMAL / MÉRIDA / CANCÚN</w:t>
      </w:r>
      <w:r w:rsidDel="00000000" w:rsidR="00000000" w:rsidRPr="00000000">
        <w:rPr>
          <w:rtl w:val="0"/>
        </w:rPr>
      </w:r>
    </w:p>
    <w:p w:rsidR="00000000" w:rsidDel="00000000" w:rsidP="00000000" w:rsidRDefault="00000000" w:rsidRPr="00000000" w14:paraId="0000002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a la mundialmente famosa Zona Arqueológica de Chichén Itzá, la ciudad maya más importante.</w:t>
      </w:r>
    </w:p>
    <w:p w:rsidR="00000000" w:rsidDel="00000000" w:rsidP="00000000" w:rsidRDefault="00000000" w:rsidRPr="00000000" w14:paraId="0000002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visitaremos el hermoso cenote Xcajúm, conocido por sus aguas turquesa rodeadas de vegetación.</w:t>
      </w:r>
    </w:p>
    <w:p w:rsidR="00000000" w:rsidDel="00000000" w:rsidP="00000000" w:rsidRDefault="00000000" w:rsidRPr="00000000" w14:paraId="0000002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Finalmente, nos dirigiremos al pueblo mágico de Izamal, famoso por sus edificios de color amarillo vibrante.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r w:rsidDel="00000000" w:rsidR="00000000" w:rsidRPr="00000000">
        <w:rPr>
          <w:rtl w:val="0"/>
        </w:rPr>
      </w:r>
    </w:p>
    <w:p w:rsidR="00000000" w:rsidDel="00000000" w:rsidP="00000000" w:rsidRDefault="00000000" w:rsidRPr="00000000" w14:paraId="0000002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Regreso a Mérida.</w:t>
      </w:r>
    </w:p>
    <w:p w:rsidR="00000000" w:rsidDel="00000000" w:rsidP="00000000" w:rsidRDefault="00000000" w:rsidRPr="00000000" w14:paraId="0000002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Posteriormente nos dirigiremos a Cancún a bordo de un autobús.</w:t>
      </w:r>
    </w:p>
    <w:p w:rsidR="00000000" w:rsidDel="00000000" w:rsidP="00000000" w:rsidRDefault="00000000" w:rsidRPr="00000000" w14:paraId="0000002A">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(Se realiza transbordo de unidad y el traslado de la terminal al hotel de Cancún es por cuenta de los pasajeros).</w:t>
      </w:r>
    </w:p>
    <w:p w:rsidR="00000000" w:rsidDel="00000000" w:rsidP="00000000" w:rsidRDefault="00000000" w:rsidRPr="00000000" w14:paraId="0000002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Cancún.</w:t>
      </w:r>
    </w:p>
    <w:p w:rsidR="00000000" w:rsidDel="00000000" w:rsidP="00000000" w:rsidRDefault="00000000" w:rsidRPr="00000000" w14:paraId="0000002C">
      <w:pPr>
        <w:spacing w:after="0" w:line="240" w:lineRule="auto"/>
        <w:jc w:val="both"/>
        <w:rPr>
          <w:rFonts w:ascii="Century Gothic" w:cs="Century Gothic" w:eastAsia="Century Gothic" w:hAnsi="Century Gothic"/>
          <w:color w:val="726277"/>
          <w:sz w:val="20"/>
          <w:szCs w:val="20"/>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 y 5</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CANCÚN LIBRE</w:t>
      </w:r>
      <w:r w:rsidDel="00000000" w:rsidR="00000000" w:rsidRPr="00000000">
        <w:rPr>
          <w:rtl w:val="0"/>
        </w:rPr>
      </w:r>
    </w:p>
    <w:p w:rsidR="00000000" w:rsidDel="00000000" w:rsidP="00000000" w:rsidRDefault="00000000" w:rsidRPr="00000000" w14:paraId="0000002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Día libre para poder disfrutar de las paradisíacas playas o pasear por la ciudad y cercanías de este maravilloso destino turístico.</w:t>
      </w:r>
    </w:p>
    <w:p w:rsidR="00000000" w:rsidDel="00000000" w:rsidP="00000000" w:rsidRDefault="00000000" w:rsidRPr="00000000" w14:paraId="0000003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Cancún.</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6666"/>
          <w:sz w:val="20"/>
          <w:szCs w:val="20"/>
          <w:rtl w:val="0"/>
        </w:rPr>
        <w:t xml:space="preserve"> </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6</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CANCÚN / AEROPUERTO DE CANCÚN</w:t>
      </w:r>
      <w:r w:rsidDel="00000000" w:rsidR="00000000" w:rsidRPr="00000000">
        <w:rPr>
          <w:rtl w:val="0"/>
        </w:rPr>
      </w:r>
    </w:p>
    <w:p w:rsidR="00000000" w:rsidDel="00000000" w:rsidP="00000000" w:rsidRDefault="00000000" w:rsidRPr="00000000" w14:paraId="0000003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Realizaremos el traslado al aeropuerto con tiempo suficiente para tu vuelo.</w:t>
      </w:r>
    </w:p>
    <w:p w:rsidR="00000000" w:rsidDel="00000000" w:rsidP="00000000" w:rsidRDefault="00000000" w:rsidRPr="00000000" w14:paraId="00000035">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36">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Century Gothic" w:cs="Century Gothic" w:eastAsia="Century Gothic" w:hAnsi="Century Gothic"/>
          <w:b w:val="1"/>
          <w:color w:val="2f5496"/>
          <w:sz w:val="18"/>
          <w:szCs w:val="18"/>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38">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p>
    <w:p w:rsidR="00000000" w:rsidDel="00000000" w:rsidP="00000000" w:rsidRDefault="00000000" w:rsidRPr="00000000" w14:paraId="00000039">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Traslados aeropuerto-hotel-aeropuerto.</w:t>
      </w:r>
    </w:p>
    <w:p w:rsidR="00000000" w:rsidDel="00000000" w:rsidP="00000000" w:rsidRDefault="00000000" w:rsidRPr="00000000" w14:paraId="0000003A">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 hotel-terminal ADO.</w:t>
      </w:r>
    </w:p>
    <w:p w:rsidR="00000000" w:rsidDel="00000000" w:rsidP="00000000" w:rsidRDefault="00000000" w:rsidRPr="00000000" w14:paraId="0000003B">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p>
    <w:p w:rsidR="00000000" w:rsidDel="00000000" w:rsidP="00000000" w:rsidRDefault="00000000" w:rsidRPr="00000000" w14:paraId="0000003C">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p>
    <w:p w:rsidR="00000000" w:rsidDel="00000000" w:rsidP="00000000" w:rsidRDefault="00000000" w:rsidRPr="00000000" w14:paraId="0000003D">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Ticket de bus Mérida - Cancún por línea ADO.</w:t>
      </w:r>
    </w:p>
    <w:p w:rsidR="00000000" w:rsidDel="00000000" w:rsidP="00000000" w:rsidRDefault="00000000" w:rsidRPr="00000000" w14:paraId="0000003E">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Hoteles categoría 4 estrellas.</w:t>
      </w:r>
    </w:p>
    <w:p w:rsidR="00000000" w:rsidDel="00000000" w:rsidP="00000000" w:rsidRDefault="00000000" w:rsidRPr="00000000" w14:paraId="0000003F">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tipo americano. En salidas antes de las 07:00 hrs. el box lunch/desayuno está sujeto a disponibilidad del hotel. No aplica reembolso.</w:t>
      </w:r>
    </w:p>
    <w:p w:rsidR="00000000" w:rsidDel="00000000" w:rsidP="00000000" w:rsidRDefault="00000000" w:rsidRPr="00000000" w14:paraId="00000040">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 (sin bebidas) en días especificados.</w:t>
      </w:r>
    </w:p>
    <w:p w:rsidR="00000000" w:rsidDel="00000000" w:rsidP="00000000" w:rsidRDefault="00000000" w:rsidRPr="00000000" w14:paraId="00000041">
      <w:pPr>
        <w:spacing w:after="0" w:line="240" w:lineRule="auto"/>
        <w:jc w:val="both"/>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42">
      <w:pPr>
        <w:spacing w:after="0"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009999"/>
          <w:sz w:val="18"/>
          <w:szCs w:val="18"/>
          <w:rtl w:val="0"/>
        </w:rPr>
        <w:t xml:space="preserve">NO INCLUYE:</w:t>
      </w:r>
    </w:p>
    <w:p w:rsidR="00000000" w:rsidDel="00000000" w:rsidP="00000000" w:rsidRDefault="00000000" w:rsidRPr="00000000" w14:paraId="00000043">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44">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Traslado terminal ADO - Hotel Cancún.</w:t>
      </w:r>
    </w:p>
    <w:p w:rsidR="00000000" w:rsidDel="00000000" w:rsidP="00000000" w:rsidRDefault="00000000" w:rsidRPr="00000000" w14:paraId="00000045">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Vuelos.</w:t>
      </w:r>
    </w:p>
    <w:p w:rsidR="00000000" w:rsidDel="00000000" w:rsidP="00000000" w:rsidRDefault="00000000" w:rsidRPr="00000000" w14:paraId="00000046">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Comidas y cenas.</w:t>
      </w:r>
    </w:p>
    <w:p w:rsidR="00000000" w:rsidDel="00000000" w:rsidP="00000000" w:rsidRDefault="00000000" w:rsidRPr="00000000" w14:paraId="00000047">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Propinas.</w:t>
      </w:r>
    </w:p>
    <w:p w:rsidR="00000000" w:rsidDel="00000000" w:rsidP="00000000" w:rsidRDefault="00000000" w:rsidRPr="00000000" w14:paraId="00000048">
      <w:pPr>
        <w:spacing w:after="0" w:line="240" w:lineRule="auto"/>
        <w:jc w:val="both"/>
        <w:rPr>
          <w:rFonts w:ascii="Century Gothic" w:cs="Century Gothic" w:eastAsia="Century Gothic" w:hAnsi="Century Gothic"/>
          <w:b w:val="1"/>
          <w:color w:val="009999"/>
          <w:sz w:val="18"/>
          <w:szCs w:val="18"/>
        </w:rPr>
      </w:pPr>
      <w:r w:rsidDel="00000000" w:rsidR="00000000" w:rsidRPr="00000000">
        <w:rPr>
          <w:rFonts w:ascii="Century Gothic" w:cs="Century Gothic" w:eastAsia="Century Gothic" w:hAnsi="Century Gothic"/>
          <w:b w:val="1"/>
          <w:color w:val="808080"/>
          <w:sz w:val="18"/>
          <w:szCs w:val="18"/>
          <w:rtl w:val="0"/>
        </w:rPr>
        <w:t xml:space="preserve">NO incluye impuesto ambiental en Cancún, mismo que es pagadero en destino.</w:t>
      </w:r>
      <w:r w:rsidDel="00000000" w:rsidR="00000000" w:rsidRPr="00000000">
        <w:rPr>
          <w:rtl w:val="0"/>
        </w:rPr>
      </w:r>
    </w:p>
    <w:p w:rsidR="00000000" w:rsidDel="00000000" w:rsidP="00000000" w:rsidRDefault="00000000" w:rsidRPr="00000000" w14:paraId="00000049">
      <w:pPr>
        <w:spacing w:after="0" w:line="240" w:lineRule="auto"/>
        <w:rPr>
          <w:rFonts w:ascii="Century Gothic" w:cs="Century Gothic" w:eastAsia="Century Gothic" w:hAnsi="Century Gothic"/>
          <w:sz w:val="18"/>
          <w:szCs w:val="18"/>
        </w:rPr>
      </w:pPr>
      <w:r w:rsidDel="00000000" w:rsidR="00000000" w:rsidRPr="00000000">
        <w:rPr>
          <w:rtl w:val="0"/>
        </w:rPr>
      </w:r>
    </w:p>
    <w:sdt>
      <w:sdtPr>
        <w:lock w:val="contentLocked"/>
        <w:tag w:val="goog_rdk_30"/>
      </w:sdtPr>
      <w:sdtContent>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pPr>
                    <w:r w:rsidDel="00000000" w:rsidR="00000000" w:rsidRPr="00000000">
                      <w:rPr>
                        <w:color w:val="434343"/>
                        <w:rtl w:val="0"/>
                      </w:rPr>
                      <w:t xml:space="preserve">$13,713</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pPr>
                    <w:r w:rsidDel="00000000" w:rsidR="00000000" w:rsidRPr="00000000">
                      <w:rPr>
                        <w:color w:val="434343"/>
                        <w:rtl w:val="0"/>
                      </w:rPr>
                      <w:t xml:space="preserve">$12,691</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276" w:lineRule="auto"/>
                      <w:jc w:val="center"/>
                      <w:rPr/>
                    </w:pPr>
                    <w:r w:rsidDel="00000000" w:rsidR="00000000" w:rsidRPr="00000000">
                      <w:rPr>
                        <w:color w:val="434343"/>
                        <w:rtl w:val="0"/>
                      </w:rPr>
                      <w:t xml:space="preserve">$12,180</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widowControl w:val="0"/>
                      <w:spacing w:after="0" w:line="276" w:lineRule="auto"/>
                      <w:jc w:val="center"/>
                      <w:rPr/>
                    </w:pPr>
                    <w:r w:rsidDel="00000000" w:rsidR="00000000" w:rsidRPr="00000000">
                      <w:rPr>
                        <w:color w:val="434343"/>
                        <w:rtl w:val="0"/>
                      </w:rPr>
                      <w:t xml:space="preserve">$19,068</w:t>
                    </w:r>
                    <w:r w:rsidDel="00000000" w:rsidR="00000000" w:rsidRPr="00000000">
                      <w:rPr>
                        <w:rtl w:val="0"/>
                      </w:rPr>
                    </w:r>
                  </w:p>
                </w:tc>
              </w:sdtContent>
            </w:sdt>
          </w:tr>
          <w:tr>
            <w:trPr>
              <w:cantSplit w:val="0"/>
              <w:trHeight w:val="300"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6">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7">
                    <w:pPr>
                      <w:widowControl w:val="0"/>
                      <w:spacing w:after="0" w:line="276" w:lineRule="auto"/>
                      <w:jc w:val="center"/>
                      <w:rPr/>
                    </w:pPr>
                    <w:r w:rsidDel="00000000" w:rsidR="00000000" w:rsidRPr="00000000">
                      <w:rPr>
                        <w:color w:val="434343"/>
                        <w:rtl w:val="0"/>
                      </w:rPr>
                      <w:t xml:space="preserve">$8,936</w:t>
                    </w:r>
                    <w:r w:rsidDel="00000000" w:rsidR="00000000" w:rsidRPr="00000000">
                      <w:rPr>
                        <w:rtl w:val="0"/>
                      </w:rPr>
                    </w:r>
                  </w:p>
                </w:tc>
              </w:sdtContent>
            </w:sdt>
          </w:tr>
          <w:tr>
            <w:trPr>
              <w:cantSplit w:val="0"/>
              <w:trHeight w:val="315"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widowControl w:val="0"/>
                      <w:spacing w:after="0" w:line="276" w:lineRule="auto"/>
                      <w:rPr/>
                    </w:pPr>
                    <w:r w:rsidDel="00000000" w:rsidR="00000000" w:rsidRPr="00000000">
                      <w:rPr>
                        <w:rtl w:val="0"/>
                      </w:rPr>
                    </w:r>
                  </w:p>
                </w:tc>
              </w:sdtContent>
            </w:sdt>
          </w:tr>
          <w:tr>
            <w:trPr>
              <w:cantSplit w:val="0"/>
              <w:trHeight w:val="300"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5A">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C">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D">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E">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F">
                    <w:pPr>
                      <w:widowControl w:val="0"/>
                      <w:spacing w:after="0" w:line="276" w:lineRule="auto"/>
                      <w:jc w:val="center"/>
                      <w:rPr/>
                    </w:pPr>
                    <w:r w:rsidDel="00000000" w:rsidR="00000000" w:rsidRPr="00000000">
                      <w:rPr>
                        <w:color w:val="434343"/>
                        <w:rtl w:val="0"/>
                      </w:rPr>
                      <w:t xml:space="preserve">$15,526</w:t>
                    </w:r>
                    <w:r w:rsidDel="00000000" w:rsidR="00000000" w:rsidRPr="00000000">
                      <w:rPr>
                        <w:rtl w:val="0"/>
                      </w:rPr>
                    </w:r>
                  </w:p>
                </w:tc>
              </w:sdtContent>
            </w:sdt>
          </w:tr>
          <w:tr>
            <w:trPr>
              <w:cantSplit w:val="0"/>
              <w:trHeight w:val="300"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0">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1">
                    <w:pPr>
                      <w:widowControl w:val="0"/>
                      <w:spacing w:after="0" w:line="276" w:lineRule="auto"/>
                      <w:jc w:val="center"/>
                      <w:rPr/>
                    </w:pPr>
                    <w:r w:rsidDel="00000000" w:rsidR="00000000" w:rsidRPr="00000000">
                      <w:rPr>
                        <w:color w:val="434343"/>
                        <w:rtl w:val="0"/>
                      </w:rPr>
                      <w:t xml:space="preserve">$13,603</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2">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3">
                    <w:pPr>
                      <w:widowControl w:val="0"/>
                      <w:spacing w:after="0" w:line="276" w:lineRule="auto"/>
                      <w:jc w:val="center"/>
                      <w:rPr/>
                    </w:pPr>
                    <w:r w:rsidDel="00000000" w:rsidR="00000000" w:rsidRPr="00000000">
                      <w:rPr>
                        <w:color w:val="434343"/>
                        <w:rtl w:val="0"/>
                      </w:rPr>
                      <w:t xml:space="preserve">$12,988</w:t>
                    </w:r>
                    <w:r w:rsidDel="00000000" w:rsidR="00000000" w:rsidRPr="00000000">
                      <w:rPr>
                        <w:rtl w:val="0"/>
                      </w:rPr>
                    </w:r>
                  </w:p>
                </w:tc>
              </w:sdtContent>
            </w:sdt>
          </w:tr>
          <w:tr>
            <w:trPr>
              <w:cantSplit w:val="0"/>
              <w:trHeight w:val="300"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4">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5">
                    <w:pPr>
                      <w:widowControl w:val="0"/>
                      <w:spacing w:after="0" w:line="276" w:lineRule="auto"/>
                      <w:jc w:val="center"/>
                      <w:rPr/>
                    </w:pPr>
                    <w:r w:rsidDel="00000000" w:rsidR="00000000" w:rsidRPr="00000000">
                      <w:rPr>
                        <w:color w:val="434343"/>
                        <w:rtl w:val="0"/>
                      </w:rPr>
                      <w:t xml:space="preserve">$22,053</w:t>
                    </w:r>
                    <w:r w:rsidDel="00000000" w:rsidR="00000000" w:rsidRPr="00000000">
                      <w:rPr>
                        <w:rtl w:val="0"/>
                      </w:rPr>
                    </w:r>
                  </w:p>
                </w:tc>
              </w:sdtContent>
            </w:sdt>
          </w:tr>
          <w:tr>
            <w:trPr>
              <w:cantSplit w:val="0"/>
              <w:trHeight w:val="300"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6">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67">
                    <w:pPr>
                      <w:widowControl w:val="0"/>
                      <w:spacing w:after="0" w:line="276" w:lineRule="auto"/>
                      <w:jc w:val="center"/>
                      <w:rPr/>
                    </w:pPr>
                    <w:r w:rsidDel="00000000" w:rsidR="00000000" w:rsidRPr="00000000">
                      <w:rPr>
                        <w:color w:val="434343"/>
                        <w:rtl w:val="0"/>
                      </w:rPr>
                      <w:t xml:space="preserve">$8,936</w:t>
                    </w:r>
                    <w:r w:rsidDel="00000000" w:rsidR="00000000" w:rsidRPr="00000000">
                      <w:rPr>
                        <w:rtl w:val="0"/>
                      </w:rPr>
                    </w:r>
                  </w:p>
                </w:tc>
              </w:sdtContent>
            </w:sdt>
          </w:tr>
        </w:tbl>
      </w:sdtContent>
    </w:sdt>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*Consultar fechas de temporada alta.</w:t>
      </w:r>
      <w:r w:rsidDel="00000000" w:rsidR="00000000" w:rsidRPr="00000000">
        <w:rPr>
          <w:rtl w:val="0"/>
        </w:rPr>
      </w:r>
    </w:p>
    <w:p w:rsidR="00000000" w:rsidDel="00000000" w:rsidP="00000000" w:rsidRDefault="00000000" w:rsidRPr="00000000" w14:paraId="0000006F">
      <w:pPr>
        <w:rPr/>
      </w:pPr>
      <w:bookmarkStart w:colFirst="0" w:colLast="0" w:name="_heading=h.7a5s2x20545p" w:id="0"/>
      <w:bookmarkEnd w:id="0"/>
      <w:r w:rsidDel="00000000" w:rsidR="00000000" w:rsidRPr="00000000">
        <w:rPr>
          <w:rtl w:val="0"/>
        </w:rPr>
      </w:r>
    </w:p>
    <w:p w:rsidR="00000000" w:rsidDel="00000000" w:rsidP="00000000" w:rsidRDefault="00000000" w:rsidRPr="00000000" w14:paraId="00000070">
      <w:pPr>
        <w:rPr/>
      </w:pPr>
      <w:bookmarkStart w:colFirst="0" w:colLast="0" w:name="_heading=h.b8yh1j2aj9wf" w:id="1"/>
      <w:bookmarkEnd w:id="1"/>
      <w:r w:rsidDel="00000000" w:rsidR="00000000" w:rsidRPr="00000000">
        <w:rPr>
          <w:rtl w:val="0"/>
        </w:rPr>
      </w:r>
    </w:p>
    <w:p w:rsidR="00000000" w:rsidDel="00000000" w:rsidP="00000000" w:rsidRDefault="00000000" w:rsidRPr="00000000" w14:paraId="00000071">
      <w:pPr>
        <w:rPr/>
      </w:pPr>
      <w:bookmarkStart w:colFirst="0" w:colLast="0" w:name="_heading=h.5im27lge0rk0" w:id="2"/>
      <w:bookmarkEnd w:id="2"/>
      <w:r w:rsidDel="00000000" w:rsidR="00000000" w:rsidRPr="00000000">
        <w:rPr>
          <w:rtl w:val="0"/>
        </w:rPr>
      </w:r>
    </w:p>
    <w:p w:rsidR="00000000" w:rsidDel="00000000" w:rsidP="00000000" w:rsidRDefault="00000000" w:rsidRPr="00000000" w14:paraId="00000072">
      <w:pPr>
        <w:rPr/>
      </w:pPr>
      <w:bookmarkStart w:colFirst="0" w:colLast="0" w:name="_heading=h.63wlb0wyqpb1" w:id="3"/>
      <w:bookmarkEnd w:id="3"/>
      <w:r w:rsidDel="00000000" w:rsidR="00000000" w:rsidRPr="00000000">
        <w:rPr>
          <w:rtl w:val="0"/>
        </w:rPr>
      </w:r>
    </w:p>
    <w:p w:rsidR="00000000" w:rsidDel="00000000" w:rsidP="00000000" w:rsidRDefault="00000000" w:rsidRPr="00000000" w14:paraId="00000073">
      <w:pPr>
        <w:rPr/>
      </w:pPr>
      <w:bookmarkStart w:colFirst="0" w:colLast="0" w:name="_heading=h.l4ojjskqbzj4" w:id="4"/>
      <w:bookmarkEnd w:id="4"/>
      <w:r w:rsidDel="00000000" w:rsidR="00000000" w:rsidRPr="00000000">
        <w:rPr>
          <w:rtl w:val="0"/>
        </w:rPr>
      </w:r>
    </w:p>
    <w:p w:rsidR="00000000" w:rsidDel="00000000" w:rsidP="00000000" w:rsidRDefault="00000000" w:rsidRPr="00000000" w14:paraId="00000074">
      <w:pPr>
        <w:rPr/>
      </w:pPr>
      <w:bookmarkStart w:colFirst="0" w:colLast="0" w:name="_heading=h.pqs7pmfadwgw" w:id="5"/>
      <w:bookmarkEnd w:id="5"/>
      <w:r w:rsidDel="00000000" w:rsidR="00000000" w:rsidRPr="00000000">
        <w:rPr>
          <w:rtl w:val="0"/>
        </w:rPr>
      </w:r>
    </w:p>
    <w:p w:rsidR="00000000" w:rsidDel="00000000" w:rsidP="00000000" w:rsidRDefault="00000000" w:rsidRPr="00000000" w14:paraId="00000075">
      <w:pPr>
        <w:rPr/>
      </w:pPr>
      <w:bookmarkStart w:colFirst="0" w:colLast="0" w:name="_heading=h.lm7xm592rhfk" w:id="6"/>
      <w:bookmarkEnd w:id="6"/>
      <w:r w:rsidDel="00000000" w:rsidR="00000000" w:rsidRPr="00000000">
        <w:rPr>
          <w:rtl w:val="0"/>
        </w:rPr>
      </w:r>
    </w:p>
    <w:p w:rsidR="00000000" w:rsidDel="00000000" w:rsidP="00000000" w:rsidRDefault="00000000" w:rsidRPr="00000000" w14:paraId="00000076">
      <w:pPr>
        <w:rPr/>
      </w:pPr>
      <w:bookmarkStart w:colFirst="0" w:colLast="0" w:name="_heading=h.i182ka5elgsn" w:id="7"/>
      <w:bookmarkEnd w:id="7"/>
      <w:r w:rsidDel="00000000" w:rsidR="00000000" w:rsidRPr="00000000">
        <w:rPr>
          <w:rtl w:val="0"/>
        </w:rPr>
      </w:r>
    </w:p>
    <w:p w:rsidR="00000000" w:rsidDel="00000000" w:rsidP="00000000" w:rsidRDefault="00000000" w:rsidRPr="00000000" w14:paraId="00000077">
      <w:pPr>
        <w:rPr/>
      </w:pPr>
      <w:bookmarkStart w:colFirst="0" w:colLast="0" w:name="_heading=h.qmv55dcsey6u" w:id="8"/>
      <w:bookmarkEnd w:id="8"/>
      <w:r w:rsidDel="00000000" w:rsidR="00000000" w:rsidRPr="00000000">
        <w:rPr>
          <w:rtl w:val="0"/>
        </w:rPr>
      </w:r>
    </w:p>
    <w:p w:rsidR="00000000" w:rsidDel="00000000" w:rsidP="00000000" w:rsidRDefault="00000000" w:rsidRPr="00000000" w14:paraId="00000078">
      <w:pPr>
        <w:rPr/>
      </w:pPr>
      <w:bookmarkStart w:colFirst="0" w:colLast="0" w:name="_heading=h.w473xho1yhnc" w:id="9"/>
      <w:bookmarkEnd w:id="9"/>
      <w:r w:rsidDel="00000000" w:rsidR="00000000" w:rsidRPr="00000000">
        <w:rPr>
          <w:rtl w:val="0"/>
        </w:rPr>
      </w:r>
    </w:p>
    <w:p w:rsidR="00000000" w:rsidDel="00000000" w:rsidP="00000000" w:rsidRDefault="00000000" w:rsidRPr="00000000" w14:paraId="00000079">
      <w:pPr>
        <w:rPr/>
      </w:pPr>
      <w:bookmarkStart w:colFirst="0" w:colLast="0" w:name="_heading=h.lhqcmprjh0c0" w:id="10"/>
      <w:bookmarkEnd w:id="10"/>
      <w:r w:rsidDel="00000000" w:rsidR="00000000" w:rsidRPr="00000000">
        <w:rPr>
          <w:rtl w:val="0"/>
        </w:rPr>
      </w:r>
    </w:p>
    <w:p w:rsidR="00000000" w:rsidDel="00000000" w:rsidP="00000000" w:rsidRDefault="00000000" w:rsidRPr="00000000" w14:paraId="0000007A">
      <w:pPr>
        <w:rPr/>
      </w:pPr>
      <w:bookmarkStart w:colFirst="0" w:colLast="0" w:name="_heading=h.5d6sw8qxw29a" w:id="11"/>
      <w:bookmarkEnd w:id="11"/>
      <w:r w:rsidDel="00000000" w:rsidR="00000000" w:rsidRPr="00000000">
        <w:rPr>
          <w:rtl w:val="0"/>
        </w:rPr>
      </w:r>
    </w:p>
    <w:p w:rsidR="00000000" w:rsidDel="00000000" w:rsidP="00000000" w:rsidRDefault="00000000" w:rsidRPr="00000000" w14:paraId="0000007B">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7C">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7D">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Yucatán</w:t>
      </w:r>
      <w:r w:rsidDel="00000000" w:rsidR="00000000" w:rsidRPr="00000000">
        <w:rPr>
          <w:rFonts w:ascii="Century Gothic" w:cs="Century Gothic" w:eastAsia="Century Gothic" w:hAnsi="Century Gothic"/>
          <w:color w:val="808080"/>
          <w:rtl w:val="0"/>
        </w:rPr>
        <w:t xml:space="preserve"> el horario de llegada debe ser antes de las 12:00 hrs. </w:t>
      </w:r>
    </w:p>
    <w:p w:rsidR="00000000" w:rsidDel="00000000" w:rsidP="00000000" w:rsidRDefault="00000000" w:rsidRPr="00000000" w14:paraId="0000007E">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F">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80">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1">
      <w:pPr>
        <w:numPr>
          <w:ilvl w:val="0"/>
          <w:numId w:val="4"/>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82">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3">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comprende los siguientes periodos: </w:t>
      </w:r>
    </w:p>
    <w:p w:rsidR="00000000" w:rsidDel="00000000" w:rsidP="00000000" w:rsidRDefault="00000000" w:rsidRPr="00000000" w14:paraId="00000084">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85">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86">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87">
      <w:pPr>
        <w:spacing w:after="0"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88">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89">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8A">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8B">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8C">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8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8E">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8F">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90">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91">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92">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93">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94">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5">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96">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7">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8">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99">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9B">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C">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9D">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E">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9F">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0">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A1">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2">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A3">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4">
      <w:pPr>
        <w:spacing w:after="0" w:line="240" w:lineRule="auto"/>
        <w:jc w:val="center"/>
        <w:rPr>
          <w:rFonts w:ascii="Century Gothic" w:cs="Century Gothic" w:eastAsia="Century Gothic" w:hAnsi="Century Gothic"/>
          <w:color w:val="80808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A5">
      <w:pPr>
        <w:spacing w:after="0" w:line="240" w:lineRule="auto"/>
        <w:jc w:val="center"/>
        <w:rPr>
          <w:rFonts w:ascii="Century Gothic" w:cs="Century Gothic" w:eastAsia="Century Gothic" w:hAnsi="Century Gothic"/>
          <w:b w:val="1"/>
          <w:color w:val="94e0d2"/>
          <w:sz w:val="40"/>
          <w:szCs w:val="40"/>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2D0290"/>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QSFpb9rdlt4RF+sM1CSWXlzKQ==">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2024-02-13T22:52:00Z</dcterms:created>
  <dc:creator>HP</dc:creator>
</cp:coreProperties>
</file>